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B8927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 w:rsidRPr="00672119">
        <w:rPr>
          <w:rStyle w:val="a4"/>
          <w:color w:val="FF0000"/>
        </w:rPr>
        <w:t>ПАМЯТКА</w:t>
      </w:r>
    </w:p>
    <w:p w14:paraId="24B99308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 w:rsidRPr="00672119">
        <w:rPr>
          <w:rStyle w:val="a4"/>
          <w:color w:val="FF0000"/>
        </w:rPr>
        <w:t>безопасного поведения для детей</w:t>
      </w:r>
    </w:p>
    <w:p w14:paraId="7E4A6907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 w:rsidRPr="00672119">
        <w:rPr>
          <w:rStyle w:val="a4"/>
          <w:color w:val="FF0000"/>
        </w:rPr>
        <w:t>«Один дома»</w:t>
      </w:r>
    </w:p>
    <w:p w14:paraId="07AC2A8E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5"/>
          <w:color w:val="1C1C1C"/>
          <w:sz w:val="21"/>
          <w:szCs w:val="21"/>
          <w:u w:val="single"/>
        </w:rPr>
        <w:t>Правила поведения в своём доме:</w:t>
      </w:r>
    </w:p>
    <w:p w14:paraId="72E94A8C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Перед тем как открыть дверь, обязательно посмотри в дверной глазок;</w:t>
      </w:r>
    </w:p>
    <w:p w14:paraId="7ADDC934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Впускай в квартиру только хорошо знакомых людей;</w:t>
      </w:r>
    </w:p>
    <w:p w14:paraId="297CC2E8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Покидая квартиру, также посмотри в глазок. Если на лестничной площадке есть люди, подожди, пока они не уйдут;</w:t>
      </w:r>
    </w:p>
    <w:p w14:paraId="324E113A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 xml:space="preserve">·         Если без вызова пришел сантехник или электрик, прежде чем его впустить, позвони в диспетчерскую, обслуживающую </w:t>
      </w:r>
      <w:proofErr w:type="gramStart"/>
      <w:r>
        <w:rPr>
          <w:color w:val="1C1C1C"/>
          <w:sz w:val="21"/>
          <w:szCs w:val="21"/>
        </w:rPr>
        <w:t>ваш дом</w:t>
      </w:r>
      <w:proofErr w:type="gramEnd"/>
      <w:r>
        <w:rPr>
          <w:color w:val="1C1C1C"/>
          <w:sz w:val="21"/>
          <w:szCs w:val="21"/>
        </w:rPr>
        <w:t xml:space="preserve"> и наведи справки;</w:t>
      </w:r>
    </w:p>
    <w:p w14:paraId="77F7BAD4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Если, возвращаясь домой, ты чувствуешь, что тебя преследуют, не заходи в дом, а вернись в многолюдное место, и попроси помощи;</w:t>
      </w:r>
    </w:p>
    <w:p w14:paraId="75C75245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Прежде чем открывать ключом входную дверь, убедись, что поблизости никого нет.</w:t>
      </w:r>
    </w:p>
    <w:p w14:paraId="7AAC199F" w14:textId="77777777" w:rsidR="00672119" w:rsidRP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FF0000"/>
        </w:rPr>
      </w:pPr>
      <w:r w:rsidRPr="00672119">
        <w:rPr>
          <w:rFonts w:ascii="Segoe UI" w:hAnsi="Segoe UI" w:cs="Segoe UI"/>
          <w:color w:val="FF0000"/>
        </w:rPr>
        <w:t> </w:t>
      </w:r>
    </w:p>
    <w:p w14:paraId="375FF301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 w:rsidRPr="00672119">
        <w:rPr>
          <w:rStyle w:val="a4"/>
          <w:color w:val="FF0000"/>
        </w:rPr>
        <w:t>Нельзя впускать в квартиру незнакомого человека!!!</w:t>
      </w:r>
    </w:p>
    <w:p w14:paraId="76FA4C25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 xml:space="preserve"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 Зачем же тогда отворять дверь? Ребенок должен просто сказать, чтобы пришли в тот час, когда дома будут взрослые. То же самое касается и </w:t>
      </w:r>
      <w:proofErr w:type="gramStart"/>
      <w:r>
        <w:rPr>
          <w:color w:val="1C1C1C"/>
          <w:sz w:val="21"/>
          <w:szCs w:val="21"/>
        </w:rPr>
        <w:t>электрика</w:t>
      </w:r>
      <w:proofErr w:type="gramEnd"/>
      <w:r>
        <w:rPr>
          <w:color w:val="1C1C1C"/>
          <w:sz w:val="21"/>
          <w:szCs w:val="21"/>
        </w:rPr>
        <w:t xml:space="preserve">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p w14:paraId="7B481F06" w14:textId="7CEA4DBA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14:paraId="43B4E297" w14:textId="0D6584D0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</w:p>
    <w:p w14:paraId="0AA4DDC2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</w:p>
    <w:p w14:paraId="18DB257D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  <w:sz w:val="21"/>
          <w:szCs w:val="21"/>
        </w:rPr>
        <w:t>САМЫЕ опасные места, где можно стать жертвой:</w:t>
      </w:r>
    </w:p>
    <w:p w14:paraId="2A39ED13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  <w:sz w:val="21"/>
          <w:szCs w:val="21"/>
        </w:rPr>
        <w:t>ПОДЪЕЗД</w:t>
      </w:r>
    </w:p>
    <w:p w14:paraId="0B48C261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Подходя к дому, обрати внимание, не идёт ли за тобой кто-либо следом. Если кто-то идёт – не подходи к подъезду. Погуляй на улице 15-20 минут, а, если незнакомец не уходит, то можно поступить следующим образом:</w:t>
      </w:r>
      <w:r>
        <w:rPr>
          <w:color w:val="1C1C1C"/>
          <w:sz w:val="21"/>
          <w:szCs w:val="21"/>
        </w:rPr>
        <w:br/>
        <w:t>- звони по домофону или по телефону домой, попроси родителей выйти и забрать тебя с улицы;</w:t>
      </w:r>
      <w:r>
        <w:rPr>
          <w:color w:val="1C1C1C"/>
          <w:sz w:val="21"/>
          <w:szCs w:val="21"/>
        </w:rPr>
        <w:br/>
        <w:t>- не заходи в подъезд, если там незнакомые люди, дождись, когда в подъезд войдет кто-то из взрослых жильцов дома.</w:t>
      </w:r>
    </w:p>
    <w:p w14:paraId="0155B9DD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Не выходи из квартиры на лестницу в позднее время. Мусор лучше выносить утром.</w:t>
      </w:r>
    </w:p>
    <w:p w14:paraId="50C816B8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При внезапном нападении защищайся любым способом, а при первой возможности убегай, громко кричи и зови на помощь.</w:t>
      </w:r>
    </w:p>
    <w:p w14:paraId="271C7CF8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  <w:sz w:val="21"/>
          <w:szCs w:val="21"/>
        </w:rPr>
        <w:t>ЛИФТ</w:t>
      </w:r>
    </w:p>
    <w:p w14:paraId="0AF2F928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Входя в лифт, убедись, что на площадке нет посторонних.</w:t>
      </w:r>
    </w:p>
    <w:p w14:paraId="264D3CD0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Не входи в кабину с незнакомым человеком!</w:t>
      </w:r>
    </w:p>
    <w:p w14:paraId="7C22C3C3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все-таки незнакомец зашёл в лифт, то не стой к нему спиной, наблюдай за ним.</w:t>
      </w:r>
    </w:p>
    <w:p w14:paraId="5CBD05A0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на тебя напали, не угрожай, не плачь, сохраняй спокойствие, разговаривай с нападающим, постарайся запомнить его внешность, одежду, манеру разговаривать.</w:t>
      </w:r>
    </w:p>
    <w:p w14:paraId="5A8DB9A5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есть возможность бежать - не собирай вещи, убегай, в чём есть.</w:t>
      </w:r>
    </w:p>
    <w:p w14:paraId="0A17C5B6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Оказавшись в безопасности, немедленно расскажи о случившемся родителям и позвони в полицию, сообщи, что произошло, точный адрес, а также приметы и направление, куда ушёл нападавший.</w:t>
      </w:r>
    </w:p>
    <w:p w14:paraId="4D0897A1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  <w:sz w:val="21"/>
          <w:szCs w:val="21"/>
        </w:rPr>
        <w:t>ЧУЖАЯ МАШИНА</w:t>
      </w:r>
    </w:p>
    <w:p w14:paraId="5DADE463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 xml:space="preserve">Машина </w:t>
      </w:r>
      <w:proofErr w:type="gramStart"/>
      <w:r>
        <w:rPr>
          <w:color w:val="1C1C1C"/>
          <w:sz w:val="21"/>
          <w:szCs w:val="21"/>
        </w:rPr>
        <w:t>- это</w:t>
      </w:r>
      <w:proofErr w:type="gramEnd"/>
      <w:r>
        <w:rPr>
          <w:color w:val="1C1C1C"/>
          <w:sz w:val="21"/>
          <w:szCs w:val="21"/>
        </w:rPr>
        <w:t xml:space="preserve"> не только средство передвижения, она также может стать орудием преступника. Надо чётко знать, что садиться в чужую машину нельзя, даже если за рулём сидит женщина.</w:t>
      </w:r>
    </w:p>
    <w:p w14:paraId="731F8F31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1C1C1C"/>
          <w:sz w:val="21"/>
          <w:szCs w:val="21"/>
        </w:rPr>
        <w:t>Чтобы не стать жертвой, оказавшись в чужом автомобиле, надо помнить следующее:</w:t>
      </w:r>
    </w:p>
    <w:p w14:paraId="1CC533DA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Добираться на попутной машине - опасно, лучше вызвать такси. Твои близкие обязательно должны знать номер и марку машины, на которой ты поедешь.</w:t>
      </w:r>
    </w:p>
    <w:p w14:paraId="5462FF25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Разговаривай с родственниками по сотовому телефону и сообщай маршрут передвижения.</w:t>
      </w:r>
    </w:p>
    <w:p w14:paraId="74E31D2F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водитель начал проявлять сексуальный интерес, попроси остановиться. Если он не выполняет требование, открой дверь или постарайся разбить окно, то есть привлекай к машине внимание других водителей, можешь схватиться за руль и крутануть его.</w:t>
      </w:r>
    </w:p>
    <w:p w14:paraId="47E37FBF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FF0000"/>
          <w:sz w:val="21"/>
          <w:szCs w:val="21"/>
        </w:rPr>
        <w:t>УЛИЦА</w:t>
      </w:r>
    </w:p>
    <w:p w14:paraId="7DA89CF9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На улице даже днём детей подстерегает множество опасностей. Вот что надо делать, если к тебе пристаёт незнакомец:</w:t>
      </w:r>
    </w:p>
    <w:p w14:paraId="489AED73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lastRenderedPageBreak/>
        <w:t>·         Не жди, когда тебя схватят, убегай в сторону, где много людей.</w:t>
      </w:r>
    </w:p>
    <w:p w14:paraId="7A942B51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можешь, брось что-нибудь в лицо нападающему (например, портфель или просто горсть мелочи), чтобы на некоторое время привести его в замешательство и отвлечь.</w:t>
      </w:r>
    </w:p>
    <w:p w14:paraId="214EBAC3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тебе зажимают рот рукой, укуси за руку.</w:t>
      </w:r>
    </w:p>
    <w:p w14:paraId="645F99E3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Используй любые средства: ручку, расчёску или ключи (вонзи в лицо или руку нападающего); аэрозоль (направь струю в глаза); каблук (сильно топни каблуком по его ноге). Надо причинить максимальную боль. Как только он ослабит хватку - убегай.</w:t>
      </w:r>
    </w:p>
    <w:p w14:paraId="429F8B82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</w:rPr>
      </w:pPr>
      <w:r w:rsidRPr="00672119">
        <w:rPr>
          <w:rStyle w:val="a4"/>
          <w:color w:val="FF0000"/>
        </w:rPr>
        <w:t>Правила поведения на улице:</w:t>
      </w:r>
    </w:p>
    <w:p w14:paraId="7DB7BF3B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Если приходится идти вечером в одиночку, шагай быстро и уверенно и не показывай страха; можно подойти к женщине, которая вызывает доверие и идти рядом.</w:t>
      </w:r>
    </w:p>
    <w:p w14:paraId="0D3045CE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Не отвечай на предложение подвезти или просьбу показать, как проехать туда-то.</w:t>
      </w:r>
    </w:p>
    <w:p w14:paraId="0FF29D9F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Увидев впереди группу людей или пьяного, лучше перейти на другую сторону улицы.</w:t>
      </w:r>
    </w:p>
    <w:p w14:paraId="69958F90" w14:textId="77777777" w:rsidR="00672119" w:rsidRDefault="00672119" w:rsidP="00672119">
      <w:pPr>
        <w:pStyle w:val="a3"/>
        <w:spacing w:before="0" w:beforeAutospacing="0" w:after="0" w:afterAutospacing="0"/>
        <w:ind w:left="45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1"/>
          <w:szCs w:val="21"/>
        </w:rPr>
        <w:t>·         Автомобиль начинает медленно двигаться рядом - перейди на другую сторону улицы.</w:t>
      </w:r>
    </w:p>
    <w:p w14:paraId="29B166FF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1C1C1C"/>
          <w:sz w:val="21"/>
          <w:szCs w:val="21"/>
          <w:u w:val="single"/>
        </w:rPr>
        <w:t>Всегда предупреждай родственников о том, куда идёшь, и проси их встретить в вечернее время</w:t>
      </w:r>
    </w:p>
    <w:p w14:paraId="15C91CC1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14:paraId="22F0092E" w14:textId="6CD897B4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Style w:val="a4"/>
          <w:color w:val="FF0000"/>
          <w:sz w:val="26"/>
          <w:szCs w:val="26"/>
        </w:rPr>
      </w:pPr>
      <w:r w:rsidRPr="00672119">
        <w:rPr>
          <w:rFonts w:ascii="Segoe UI" w:hAnsi="Segoe UI" w:cs="Segoe UI"/>
          <w:color w:val="FF0000"/>
          <w:sz w:val="26"/>
          <w:szCs w:val="26"/>
        </w:rPr>
        <w:t>О</w:t>
      </w:r>
      <w:r w:rsidRPr="00672119">
        <w:rPr>
          <w:rStyle w:val="a4"/>
          <w:color w:val="FF0000"/>
          <w:sz w:val="26"/>
          <w:szCs w:val="26"/>
        </w:rPr>
        <w:t>тветственность родителей за ненадлежащее исполнение обязанностей по содержанию</w:t>
      </w:r>
      <w:r w:rsidRPr="00672119">
        <w:rPr>
          <w:rStyle w:val="a4"/>
          <w:color w:val="FF0000"/>
          <w:sz w:val="26"/>
          <w:szCs w:val="26"/>
        </w:rPr>
        <w:t xml:space="preserve">, </w:t>
      </w:r>
      <w:r w:rsidRPr="00672119">
        <w:rPr>
          <w:rStyle w:val="a4"/>
          <w:color w:val="FF0000"/>
          <w:sz w:val="26"/>
          <w:szCs w:val="26"/>
        </w:rPr>
        <w:t>воспитанию, обучению, защите прав и интересов несовершеннолетних</w:t>
      </w:r>
    </w:p>
    <w:p w14:paraId="3A566396" w14:textId="77777777" w:rsidR="00672119" w:rsidRP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FF0000"/>
          <w:sz w:val="26"/>
          <w:szCs w:val="26"/>
        </w:rPr>
      </w:pPr>
    </w:p>
    <w:p w14:paraId="60914BA9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Style w:val="a4"/>
          <w:color w:val="1C1C1C"/>
          <w:sz w:val="21"/>
          <w:szCs w:val="21"/>
        </w:rPr>
      </w:pPr>
      <w:r>
        <w:rPr>
          <w:noProof/>
          <w:color w:val="1C1C1C"/>
          <w:sz w:val="21"/>
          <w:szCs w:val="21"/>
        </w:rPr>
        <w:drawing>
          <wp:inline distT="0" distB="0" distL="0" distR="0" wp14:anchorId="37BD5CBE" wp14:editId="769BC0CF">
            <wp:extent cx="2621280" cy="1744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95ECD0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b/>
          <w:bCs/>
          <w:color w:val="1C1C1C"/>
          <w:sz w:val="21"/>
          <w:szCs w:val="21"/>
        </w:rPr>
        <w:t>В соответствии с ч. 2 ст. 38 Конституции Российской Федерации забота о детях, их воспитание — равное право и обязанность родителей.</w:t>
      </w:r>
    </w:p>
    <w:p w14:paraId="6AAAC119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В развитие конституционной нормы ст. 63 Семейного кодекса Российской Федерации (далее – СК РФ) устанавливает, что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обязаны обеспечить получение детьми общего образования.</w:t>
      </w:r>
    </w:p>
    <w:p w14:paraId="33BEDE9C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Кроме того, в соответствии со ст. </w:t>
      </w:r>
      <w:r>
        <w:rPr>
          <w:rStyle w:val="a4"/>
          <w:color w:val="1C1C1C"/>
          <w:sz w:val="21"/>
          <w:szCs w:val="21"/>
        </w:rPr>
        <w:t>64 СК РФ</w:t>
      </w:r>
      <w:r>
        <w:rPr>
          <w:color w:val="1C1C1C"/>
          <w:sz w:val="21"/>
          <w:szCs w:val="21"/>
        </w:rPr>
        <w:t> на родителей возлагается защита прав и интересов детей.</w:t>
      </w:r>
    </w:p>
    <w:p w14:paraId="3C6ECA2F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За неисполнение или ненадлежащее исполнение родителями или иными законными представителями несовершеннолетних (усыновителем, опекуном, попечителем) обязанностей по содержанию, воспитанию, обучению, защите прав и интересов несовершеннолетних наступает ответственность в соответствии с ч. </w:t>
      </w:r>
      <w:r>
        <w:rPr>
          <w:rStyle w:val="a4"/>
          <w:color w:val="1C1C1C"/>
          <w:sz w:val="21"/>
          <w:szCs w:val="21"/>
        </w:rPr>
        <w:t>1 ст. 5.35 Кодекса Российской Федерации</w:t>
      </w:r>
      <w:r>
        <w:rPr>
          <w:color w:val="1C1C1C"/>
          <w:sz w:val="21"/>
          <w:szCs w:val="21"/>
        </w:rPr>
        <w:t> об административных правонарушениях (далее – КоАП РФ).</w:t>
      </w:r>
    </w:p>
    <w:p w14:paraId="014F39CE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color w:val="1C1C1C"/>
          <w:sz w:val="26"/>
          <w:szCs w:val="26"/>
        </w:rPr>
        <w:t>Рассматриваемое правонарушение заключается в бездействии родителей или иных законных представителей несовершеннолетних, когда они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 Например, если ребенок без уважительных причин пропускает занятия в школе, а родители не контролируют посещение им учебного заведения, если ребенок нуждается в медицинской помощи, а родители не обеспечивают ее своевременное оказание и др.</w:t>
      </w:r>
    </w:p>
    <w:p w14:paraId="57694750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14:paraId="7CE199BB" w14:textId="77777777" w:rsidR="00672119" w:rsidRDefault="00672119" w:rsidP="00672119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4"/>
          <w:color w:val="1C1C1C"/>
          <w:sz w:val="26"/>
          <w:szCs w:val="26"/>
        </w:rPr>
        <w:t xml:space="preserve">Неисполнение или ненадлежащее исполнение обязанностей по воспитанию несовершеннолетнего, если это деяние соединено с жестоким обращением с </w:t>
      </w:r>
      <w:r>
        <w:rPr>
          <w:rStyle w:val="a4"/>
          <w:color w:val="1C1C1C"/>
          <w:sz w:val="26"/>
          <w:szCs w:val="26"/>
        </w:rPr>
        <w:lastRenderedPageBreak/>
        <w:t>несовершеннолетним, влечет уголовную ответственность по</w:t>
      </w:r>
      <w:r>
        <w:rPr>
          <w:color w:val="1C1C1C"/>
          <w:sz w:val="26"/>
          <w:szCs w:val="26"/>
        </w:rPr>
        <w:t> </w:t>
      </w:r>
      <w:r>
        <w:rPr>
          <w:rStyle w:val="a4"/>
          <w:color w:val="1C1C1C"/>
          <w:sz w:val="26"/>
          <w:szCs w:val="26"/>
        </w:rPr>
        <w:t>ст. 156 Уголовного кодекса Российской Федерации.</w:t>
      </w:r>
    </w:p>
    <w:p w14:paraId="75D3A626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Закон запрещает родителям при осуществлении родительских прав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5399EC86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Жестокое обращение может выражаться, например, в нанесении побоев, непредоставлении пищи, одежды, других действиях (бездействии), приносящих физическое или душевное страдание ребенку.</w:t>
      </w:r>
    </w:p>
    <w:p w14:paraId="5313C019" w14:textId="77777777" w:rsidR="00672119" w:rsidRDefault="00672119" w:rsidP="00672119">
      <w:pPr>
        <w:pStyle w:val="p1"/>
        <w:spacing w:before="0" w:beforeAutospacing="0" w:after="0" w:afterAutospacing="0"/>
        <w:jc w:val="both"/>
        <w:rPr>
          <w:rFonts w:ascii="Arial" w:hAnsi="Arial" w:cs="Arial"/>
          <w:color w:val="1C1C1C"/>
          <w:sz w:val="18"/>
          <w:szCs w:val="18"/>
        </w:rPr>
      </w:pPr>
      <w:r>
        <w:rPr>
          <w:color w:val="1C1C1C"/>
          <w:sz w:val="21"/>
          <w:szCs w:val="21"/>
        </w:rPr>
        <w:t>Сообщить о фактах ненадлежащего исполнения родительских обязанностей, жестокого обращения с ребенком можно в органы социальной защиты населения, органы полиции и прокуратуры.</w:t>
      </w:r>
    </w:p>
    <w:p w14:paraId="7B7BA13E" w14:textId="77777777" w:rsidR="008B5FF9" w:rsidRDefault="008B5FF9" w:rsidP="00672119">
      <w:pPr>
        <w:jc w:val="both"/>
      </w:pPr>
    </w:p>
    <w:sectPr w:rsidR="008B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E"/>
    <w:rsid w:val="00672119"/>
    <w:rsid w:val="008B5FF9"/>
    <w:rsid w:val="00E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D40"/>
  <w15:chartTrackingRefBased/>
  <w15:docId w15:val="{90CF0303-39F3-430C-B2D4-AEC9B7D5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119"/>
    <w:rPr>
      <w:b/>
      <w:bCs/>
    </w:rPr>
  </w:style>
  <w:style w:type="character" w:styleId="a5">
    <w:name w:val="Emphasis"/>
    <w:basedOn w:val="a0"/>
    <w:uiPriority w:val="20"/>
    <w:qFormat/>
    <w:rsid w:val="00672119"/>
    <w:rPr>
      <w:i/>
      <w:iCs/>
    </w:rPr>
  </w:style>
  <w:style w:type="paragraph" w:customStyle="1" w:styleId="p1">
    <w:name w:val="p1"/>
    <w:basedOn w:val="a"/>
    <w:rsid w:val="0067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dc:description/>
  <cp:lastModifiedBy>Наталья Деваева</cp:lastModifiedBy>
  <cp:revision>2</cp:revision>
  <dcterms:created xsi:type="dcterms:W3CDTF">2026-02-06T08:51:00Z</dcterms:created>
  <dcterms:modified xsi:type="dcterms:W3CDTF">2026-02-06T08:51:00Z</dcterms:modified>
</cp:coreProperties>
</file>